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175" w:type="dxa"/>
        <w:jc w:val="left"/>
        <w:tblInd w:w="-302" w:type="dxa"/>
        <w:tblBorders>
          <w:top w:val="double" w:sz="2" w:space="0" w:color="000001"/>
          <w:bottom w:val="double" w:sz="2" w:space="0" w:color="000001"/>
          <w:insideH w:val="double" w:sz="2" w:space="0" w:color="000001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4179"/>
        <w:gridCol w:w="1555"/>
        <w:gridCol w:w="4441"/>
      </w:tblGrid>
      <w:tr>
        <w:trPr>
          <w:trHeight w:val="2610" w:hRule="atLeast"/>
        </w:trPr>
        <w:tc>
          <w:tcPr>
            <w:tcW w:w="4179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rFonts w:eastAsia="Nimbus Roman No9 L;Times New Roman"/>
                <w:b/>
                <w:bCs/>
              </w:rPr>
              <w:t xml:space="preserve">Муниципаль ҡаҙна учреждениеһы </w:t>
            </w:r>
            <w:r>
              <w:rPr>
                <w:b/>
                <w:bCs/>
              </w:rPr>
              <w:t xml:space="preserve">«Башҡортостан Республикаһы Ейәнсура районы  муниципаль район хакимиәтенең  мәғариф бүлеге» 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Совет урамы, 18. Иҫәнғол ауылы,Ейәнсура районы, БР, 453380,  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Тел.(факс): (34785) 2-12-45</w:t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  <w:lang w:val="en-US"/>
              </w:rPr>
              <w:t xml:space="preserve">email: </w:t>
            </w:r>
            <w:hyperlink r:id="rId2">
              <w:r>
                <w:rPr>
                  <w:rStyle w:val="Style13"/>
                  <w:sz w:val="20"/>
                  <w:szCs w:val="20"/>
                </w:rPr>
                <w:t>zianroo@zianroo.ru</w:t>
              </w:r>
            </w:hyperlink>
          </w:p>
          <w:p>
            <w:pPr>
              <w:pStyle w:val="Normal"/>
              <w:jc w:val="center"/>
              <w:rPr/>
            </w:pPr>
            <w:r>
              <w:rPr/>
              <w:drawing>
                <wp:anchor behindDoc="0" distT="0" distB="0" distL="114935" distR="114935" simplePos="0" locked="0" layoutInCell="1" allowOverlap="1" relativeHeight="2">
                  <wp:simplePos x="0" y="0"/>
                  <wp:positionH relativeFrom="column">
                    <wp:posOffset>2641600</wp:posOffset>
                  </wp:positionH>
                  <wp:positionV relativeFrom="paragraph">
                    <wp:posOffset>-1445260</wp:posOffset>
                  </wp:positionV>
                  <wp:extent cx="944880" cy="1195070"/>
                  <wp:effectExtent l="0" t="0" r="0" b="0"/>
                  <wp:wrapNone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195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5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Style25"/>
              <w:jc w:val="center"/>
              <w:rPr>
                <w:b/>
                <w:b/>
                <w:bCs/>
              </w:rPr>
            </w:pPr>
            <w:r>
              <w:rPr>
                <w:rFonts w:eastAsia="Times New Roman"/>
                <w:lang w:val="en-US"/>
              </w:rPr>
              <w:t xml:space="preserve">http://zianroo.ru             </w:t>
            </w:r>
          </w:p>
        </w:tc>
        <w:tc>
          <w:tcPr>
            <w:tcW w:w="4441" w:type="dxa"/>
            <w:tcBorders>
              <w:top w:val="double" w:sz="2" w:space="0" w:color="000001"/>
              <w:bottom w:val="double" w:sz="2" w:space="0" w:color="000001"/>
              <w:insideH w:val="double" w:sz="2" w:space="0" w:color="000001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Муниципальное казенное учреждение «Отдел образования Администрации муниципального района Зианчуринский район Республики Башкортостан» </w:t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18,   с.Исянгулово, Зианчуринский район, РБ, 453380</w:t>
            </w:r>
          </w:p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Тел.(факс): (34785) 2-12-45</w:t>
            </w:r>
          </w:p>
          <w:p>
            <w:pPr>
              <w:pStyle w:val="Normal"/>
              <w:jc w:val="center"/>
              <w:rPr/>
            </w:pPr>
            <w:r>
              <w:rPr>
                <w:sz w:val="20"/>
                <w:szCs w:val="20"/>
                <w:lang w:val="en-US"/>
              </w:rPr>
              <w:t xml:space="preserve">email: </w:t>
            </w:r>
            <w:hyperlink r:id="rId4">
              <w:r>
                <w:rPr>
                  <w:rStyle w:val="Style13"/>
                  <w:sz w:val="20"/>
                  <w:szCs w:val="20"/>
                </w:rPr>
                <w:t>zianroo@zianroo.ru</w:t>
              </w:r>
            </w:hyperlink>
          </w:p>
          <w:p>
            <w:pPr>
              <w:pStyle w:val="Normal"/>
              <w:jc w:val="center"/>
              <w:rPr/>
            </w:pPr>
            <w:hyperlink r:id="rId5">
              <w:r>
                <w:rPr>
                  <w:rStyle w:val="Style13"/>
                  <w:sz w:val="20"/>
                  <w:szCs w:val="20"/>
                </w:rPr>
                <w:t>http://zianroo.ru</w:t>
              </w:r>
            </w:hyperlink>
          </w:p>
        </w:tc>
      </w:tr>
    </w:tbl>
    <w:p>
      <w:pPr>
        <w:pStyle w:val="Normal"/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</w:r>
    </w:p>
    <w:p>
      <w:pPr>
        <w:pStyle w:val="Normal"/>
        <w:jc w:val="left"/>
        <w:rPr>
          <w:shd w:fill="FFFF00" w:val="clear"/>
        </w:rPr>
      </w:pPr>
      <w:r>
        <w:rPr>
          <w:rFonts w:eastAsia="Times New Roman"/>
          <w:color w:val="000000"/>
          <w:shd w:fill="FFFF00" w:val="clear"/>
        </w:rPr>
        <w:t>Исх. №    «24 »  ноября  2016 г.</w:t>
      </w:r>
    </w:p>
    <w:p>
      <w:pPr>
        <w:pStyle w:val="Normal"/>
        <w:jc w:val="center"/>
        <w:rPr>
          <w:rFonts w:eastAsia="Times New Roman"/>
          <w:color w:val="000000"/>
          <w:sz w:val="28"/>
          <w:szCs w:val="28"/>
          <w:shd w:fill="FFFF00" w:val="clear"/>
        </w:rPr>
      </w:pPr>
      <w:r>
        <w:rPr>
          <w:rFonts w:eastAsia="Times New Roman"/>
          <w:color w:val="000000"/>
          <w:sz w:val="28"/>
          <w:szCs w:val="28"/>
          <w:shd w:fill="FFFF00" w:val="clear"/>
        </w:rPr>
      </w:r>
    </w:p>
    <w:p>
      <w:pPr>
        <w:pStyle w:val="Normal"/>
        <w:jc w:val="center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>
      <w:pPr>
        <w:pStyle w:val="Normal"/>
        <w:widowControl/>
        <w:suppressAutoHyphens w:val="true"/>
        <w:bidi w:val="0"/>
        <w:spacing w:lineRule="atLeast" w:line="100"/>
        <w:ind w:left="0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Первому заместителю министра </w:t>
      </w:r>
    </w:p>
    <w:p>
      <w:pPr>
        <w:pStyle w:val="Normal"/>
        <w:widowControl/>
        <w:suppressAutoHyphens w:val="true"/>
        <w:bidi w:val="0"/>
        <w:spacing w:lineRule="atLeast" w:line="100"/>
        <w:ind w:left="6917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 xml:space="preserve">А.В. Хажину </w:t>
      </w:r>
    </w:p>
    <w:p>
      <w:pPr>
        <w:pStyle w:val="Normal"/>
        <w:spacing w:lineRule="atLeast" w:line="100"/>
        <w:ind w:left="7163" w:right="0" w:hanging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7163" w:right="0" w:hanging="0"/>
        <w:jc w:val="both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tLeast" w:line="100"/>
        <w:ind w:left="0" w:right="0" w:hanging="0"/>
        <w:jc w:val="center"/>
        <w:rPr>
          <w:sz w:val="28"/>
          <w:szCs w:val="28"/>
        </w:rPr>
      </w:pPr>
      <w:r>
        <w:rPr>
          <w:sz w:val="28"/>
          <w:szCs w:val="28"/>
        </w:rPr>
        <w:t>Уважаемый Айбулат Вакилович!</w:t>
      </w:r>
    </w:p>
    <w:p>
      <w:pPr>
        <w:pStyle w:val="Normal"/>
        <w:spacing w:lineRule="auto" w:line="360"/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ind w:left="0" w:right="0" w:firstLine="600"/>
        <w:jc w:val="both"/>
        <w:rPr/>
      </w:pPr>
      <w:r>
        <w:rPr>
          <w:sz w:val="28"/>
          <w:szCs w:val="28"/>
        </w:rPr>
        <w:t>МКУ Отдел образования Администрации муниципального района Зианчуринский район РБ в ответ на ваше письмо от 22.11.2016 за № 04-05/1138 предоставляет сводный  график проведения родительских собраний, посвященных ознакомлению родителей (законных представителей) обучающихся 3-их классов с содержанием курса ОРКСЭ, выбора модуля  курса ОРКСЭ (Приложение 1).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left"/>
        <w:rPr>
          <w:rFonts w:eastAsia="Times New Roman"/>
          <w:sz w:val="28"/>
          <w:szCs w:val="28"/>
        </w:rPr>
      </w:pPr>
      <w:r>
        <w:rPr>
          <w:rFonts w:eastAsia="Times New Roman"/>
          <w:sz w:val="22"/>
          <w:szCs w:val="22"/>
        </w:rPr>
        <w:t xml:space="preserve">                  </w:t>
      </w:r>
    </w:p>
    <w:p>
      <w:pPr>
        <w:pStyle w:val="Normal"/>
        <w:ind w:left="0" w:right="0" w:hanging="0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</w:t>
      </w:r>
      <w:r>
        <w:rPr>
          <w:sz w:val="28"/>
          <w:szCs w:val="28"/>
        </w:rPr>
        <w:t>Начальник                                                                                     Р.А.Идельбаева</w:t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</w:r>
    </w:p>
    <w:p>
      <w:pPr>
        <w:pStyle w:val="Normal"/>
        <w:rPr>
          <w:rFonts w:eastAsia="Times New Roman"/>
          <w:color w:val="000000"/>
          <w:sz w:val="20"/>
          <w:szCs w:val="20"/>
        </w:rPr>
      </w:pPr>
      <w:r>
        <w:rPr>
          <w:rFonts w:eastAsia="Times New Roman"/>
          <w:color w:val="000000"/>
          <w:sz w:val="20"/>
          <w:szCs w:val="20"/>
        </w:rPr>
        <w:t>Клысбаева Л.Ф.</w:t>
      </w:r>
    </w:p>
    <w:p>
      <w:pPr>
        <w:pStyle w:val="Normal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0"/>
          <w:szCs w:val="20"/>
        </w:rPr>
        <w:t>8(347-85)21309</w:t>
      </w:r>
    </w:p>
    <w:p>
      <w:pPr>
        <w:pStyle w:val="Normal"/>
        <w:jc w:val="right"/>
        <w:rPr/>
      </w:pPr>
      <w:r>
        <w:rPr>
          <w:rFonts w:eastAsia="Times New Roman"/>
          <w:color w:val="000000"/>
          <w:sz w:val="24"/>
          <w:szCs w:val="24"/>
        </w:rPr>
        <w:t xml:space="preserve">    </w:t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</w:t>
      </w:r>
      <w:r>
        <w:rPr>
          <w:rFonts w:eastAsia="Times New Roman" w:cs="Times New Roman"/>
          <w:i/>
          <w:color w:val="000000"/>
          <w:sz w:val="28"/>
          <w:szCs w:val="28"/>
        </w:rPr>
        <w:t xml:space="preserve">Приложение 1 </w:t>
      </w: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>
      <w:pPr>
        <w:pStyle w:val="Normal"/>
        <w:pageBreakBefore w:val="false"/>
        <w:jc w:val="center"/>
        <w:rPr>
          <w:sz w:val="28"/>
          <w:szCs w:val="28"/>
        </w:rPr>
      </w:pPr>
      <w:r>
        <w:rPr>
          <w:rFonts w:cs="Times New Roman"/>
          <w:sz w:val="28"/>
          <w:szCs w:val="28"/>
        </w:rPr>
        <w:t>График</w:t>
      </w:r>
    </w:p>
    <w:p>
      <w:pPr>
        <w:pStyle w:val="Normal"/>
        <w:jc w:val="center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проведения родительских собраний по вопросу </w:t>
      </w:r>
    </w:p>
    <w:p>
      <w:pPr>
        <w:pStyle w:val="Normal"/>
        <w:jc w:val="center"/>
        <w:rPr/>
      </w:pPr>
      <w:r>
        <w:rPr>
          <w:rFonts w:cs="Times New Roman"/>
          <w:sz w:val="28"/>
          <w:szCs w:val="28"/>
        </w:rPr>
        <w:t xml:space="preserve">выбора модуля курса ОРКСЭ на 2017-2018 учебный год </w:t>
      </w:r>
    </w:p>
    <w:p>
      <w:pPr>
        <w:pStyle w:val="Normal"/>
        <w:jc w:val="center"/>
        <w:rPr/>
      </w:pPr>
      <w:r>
        <w:rPr>
          <w:rFonts w:cs="Times New Roman"/>
          <w:sz w:val="28"/>
          <w:szCs w:val="28"/>
        </w:rPr>
        <w:t>с обучающимися 3-х классов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/>
        </w:rPr>
      </w:r>
    </w:p>
    <w:tbl>
      <w:tblPr>
        <w:tblStyle w:val="a3"/>
        <w:tblW w:w="9525" w:type="dxa"/>
        <w:jc w:val="left"/>
        <w:tblInd w:w="3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88" w:type="dxa"/>
          <w:left w:w="84" w:type="dxa"/>
          <w:bottom w:w="88" w:type="dxa"/>
          <w:right w:w="88" w:type="dxa"/>
        </w:tblCellMar>
        <w:tblLook w:noVBand="1" w:val="04a0" w:noHBand="0" w:lastColumn="0" w:firstColumn="1" w:lastRow="0" w:firstRow="1"/>
      </w:tblPr>
      <w:tblGrid>
        <w:gridCol w:w="1469"/>
        <w:gridCol w:w="1665"/>
        <w:gridCol w:w="4170"/>
        <w:gridCol w:w="2220"/>
      </w:tblGrid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 xml:space="preserve">Дата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проведения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Место проведения (контактный телефон)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Наименование  ОО (по уставу)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ФИО ответственного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25.11.2016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2-61-36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uppressAutoHyphens w:val="true"/>
              <w:spacing w:lineRule="auto" w:line="240" w:before="0" w:after="0"/>
              <w:rPr/>
            </w:pPr>
            <w:r>
              <w:rPr>
                <w:rFonts w:eastAsia="Calibri" w:cs="Times New Roman"/>
                <w:color w:val="00000A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с.Абзаново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Тимербулатова Гульсия Мухаметовна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>25.11.2016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2-36-86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 Гайсы Акманова д.Баишево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Назаров Хамит Ахметович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25.11.2016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2-77-84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автономное учреждение башкирская гимназия-интернат с.Исянгулово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Назарова Гавгар Шарифьяновна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01.12.2016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2-40-75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д.Ибраево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Исянчурин Хасан Губайдуллович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30.11.2016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2-32-66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д.Идельбаково муниципального района Зианчуринский район Республики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 xml:space="preserve">Абдуллина Светлана Гайнулловна 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26.11.2016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2-65-90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д.Идяш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Уракаева Разиля Ирековна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>
                <w:rFonts w:cs="Times New Roman"/>
                <w:sz w:val="24"/>
                <w:szCs w:val="24"/>
              </w:rPr>
              <w:t>30.11.2016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2-81-17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с.Ишемгул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Тулибаев Альфред Маратович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24.11.2016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8(347-85 ) 2-13-32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№1 с.Исянгулово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Казакбаева Рамзия Нурисламовна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12.04.2017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2-10-12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 автономное  учреждение средняя общеобразовательная школа №2 с. Исянгулово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 xml:space="preserve">Алопина Елена Николаевна 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17.02.2017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8(347) 2-76-88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им.Файзуллы Султанова с. Исянгулово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Юланов Вазир Кадирович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24.03.2016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2-43-76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им.Набиуллы Каримова с.Кугарчи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Аминева Минзиля Ахмадулловна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01.12.2016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2-54-31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д.Верхний Муйнак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Атнагулов  Даян Фаритович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14.12.2016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2-39-42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с.Арсеново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Шаяхметова Ольга Петровна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28.11.2016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2-53-72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с.Тазларово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Куканов Александр Владимирович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28.11.2016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2-87-10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д.Башкирская Ургинка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Бралина Аксасак Рушатовна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28.11.2016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2-65-19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д.Утягулово 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Ишемьяров Рифкат Маратович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01.12.2016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2-93-17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д.Яныбаево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 xml:space="preserve">Ишмухаметова Фаима Ахметсагитовна </w:t>
            </w:r>
          </w:p>
        </w:tc>
      </w:tr>
      <w:tr>
        <w:trPr/>
        <w:tc>
          <w:tcPr>
            <w:tcW w:w="14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28.11.2016 г.</w:t>
            </w:r>
          </w:p>
        </w:tc>
        <w:tc>
          <w:tcPr>
            <w:tcW w:w="166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8(347-85) 2-85-55</w:t>
            </w:r>
          </w:p>
        </w:tc>
        <w:tc>
          <w:tcPr>
            <w:tcW w:w="41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муниципальное общеобразовательное автономное учреждение   школа-интернат основного общего образования д.Новониколаевка муниципального района Зианчуринский район Республики Башкортостан</w:t>
            </w:r>
          </w:p>
        </w:tc>
        <w:tc>
          <w:tcPr>
            <w:tcW w:w="2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8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/>
                <w:sz w:val="24"/>
                <w:szCs w:val="24"/>
              </w:rPr>
              <w:t>Акъюлов Камиль Сулейманович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76" w:before="0" w:after="200"/>
        <w:ind w:left="0" w:right="0" w:hanging="0"/>
        <w:jc w:val="left"/>
        <w:rPr/>
      </w:pPr>
      <w:r>
        <w:rPr/>
      </w:r>
    </w:p>
    <w:sectPr>
      <w:type w:val="nextPage"/>
      <w:pgSz w:w="11906" w:h="16838"/>
      <w:pgMar w:left="1134" w:right="567" w:header="0" w:top="1134" w:footer="0" w:bottom="81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Bash Newton">
    <w:altName w:val="MS Mincho"/>
    <w:charset w:val="01"/>
    <w:family w:val="roman"/>
    <w:pitch w:val="variable"/>
  </w:font>
  <w:font w:name="Symbo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DejaVu Sans Mono"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jc w:val="left"/>
    </w:pPr>
    <w:rPr>
      <w:rFonts w:ascii="Times New Roman" w:hAnsi="Times New Roman" w:eastAsia="DejaVu Sans;Arial Unicode MS" w:cs="Times New Roman"/>
      <w:color w:val="00000A"/>
      <w:sz w:val="24"/>
      <w:szCs w:val="24"/>
      <w:lang w:val="ru-RU" w:eastAsia="zh-CN" w:bidi="ar-SA"/>
    </w:rPr>
  </w:style>
  <w:style w:type="paragraph" w:styleId="1">
    <w:name w:val="Заголовок 1"/>
    <w:basedOn w:val="Normal"/>
    <w:next w:val="Normal"/>
    <w:pPr>
      <w:keepNext/>
      <w:jc w:val="center"/>
      <w:outlineLvl w:val="0"/>
    </w:pPr>
    <w:rPr>
      <w:rFonts w:ascii="Bash Newton;MS Mincho" w:hAnsi="Bash Newton;MS Mincho" w:cs="Bash Newton;MS Mincho"/>
      <w:b/>
      <w:sz w:val="16"/>
      <w:szCs w:val="20"/>
    </w:rPr>
  </w:style>
  <w:style w:type="paragraph" w:styleId="5">
    <w:name w:val="Заголовок 5"/>
    <w:basedOn w:val="Style19"/>
    <w:pPr>
      <w:outlineLvl w:val="4"/>
    </w:pPr>
    <w:rPr>
      <w:b/>
      <w:bCs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Style12">
    <w:name w:val="Основной шрифт абзаца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8Num3z0">
    <w:name w:val="WW8Num3z0"/>
    <w:qFormat/>
    <w:rPr>
      <w:rFonts w:ascii="Symbol" w:hAnsi="Symbol" w:cs="OpenSymbol;Arial Unicode MS"/>
    </w:rPr>
  </w:style>
  <w:style w:type="character" w:styleId="WW8Num4z0">
    <w:name w:val="WW8Num4z0"/>
    <w:qFormat/>
    <w:rPr>
      <w:rFonts w:ascii="Symbol" w:hAnsi="Symbol" w:cs="OpenSymbol;Arial Unicode MS"/>
    </w:rPr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2">
    <w:name w:val="Основной шрифт абзаца2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11">
    <w:name w:val="Основной шрифт абзаца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Style13">
    <w:name w:val="Интернет-ссылка"/>
    <w:rPr>
      <w:color w:val="000080"/>
      <w:u w:val="single"/>
      <w:lang w:val="zxx" w:bidi="zxx"/>
    </w:rPr>
  </w:style>
  <w:style w:type="character" w:styleId="Style14">
    <w:name w:val="Символ нумерации"/>
    <w:qFormat/>
    <w:rPr/>
  </w:style>
  <w:style w:type="character" w:styleId="DefaultParagraphFont">
    <w:name w:val="Default Paragraph Font"/>
    <w:qFormat/>
    <w:rPr/>
  </w:style>
  <w:style w:type="character" w:styleId="Style15">
    <w:name w:val="Основной текст_"/>
    <w:basedOn w:val="DefaultParagraphFont"/>
    <w:qFormat/>
    <w:rPr>
      <w:rFonts w:ascii="Times New Roman" w:hAnsi="Times New Roman" w:eastAsia="Times New Roman" w:cs="Times New Roman"/>
      <w:sz w:val="13"/>
      <w:szCs w:val="13"/>
    </w:rPr>
  </w:style>
  <w:style w:type="character" w:styleId="Style16">
    <w:name w:val="Основной текст + Полужирный"/>
    <w:basedOn w:val="Style15"/>
    <w:qFormat/>
    <w:rPr>
      <w:b/>
      <w:bCs/>
    </w:rPr>
  </w:style>
  <w:style w:type="character" w:styleId="Style17">
    <w:name w:val="Выделение жирным"/>
    <w:rPr>
      <w:b/>
      <w:bCs/>
    </w:rPr>
  </w:style>
  <w:style w:type="character" w:styleId="Style18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WW8Num5z0">
    <w:name w:val="WW8Num5z0"/>
    <w:qFormat/>
    <w:rPr>
      <w:rFonts w:ascii="Symbol" w:hAnsi="Symbol" w:cs="OpenSymbol;Arial Unicode MS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Arial" w:hAnsi="Arial" w:eastAsia="DejaVu Sans;Arial Unicode MS" w:cs="Tahoma"/>
      <w:sz w:val="28"/>
      <w:szCs w:val="28"/>
    </w:rPr>
  </w:style>
  <w:style w:type="paragraph" w:styleId="Style20">
    <w:name w:val="Основной текст"/>
    <w:basedOn w:val="Normal"/>
    <w:pPr>
      <w:spacing w:before="0" w:after="120"/>
    </w:pPr>
    <w:rPr/>
  </w:style>
  <w:style w:type="paragraph" w:styleId="Style21">
    <w:name w:val="Список"/>
    <w:basedOn w:val="Style20"/>
    <w:pPr/>
    <w:rPr>
      <w:rFonts w:cs="Tahoma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FreeSans"/>
    </w:rPr>
  </w:style>
  <w:style w:type="paragraph" w:styleId="Style24">
    <w:name w:val="Название объекта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3">
    <w:name w:val="Указатель3"/>
    <w:basedOn w:val="Normal"/>
    <w:qFormat/>
    <w:pPr>
      <w:suppressLineNumbers/>
    </w:pPr>
    <w:rPr>
      <w:rFonts w:cs="FreeSans"/>
    </w:rPr>
  </w:style>
  <w:style w:type="paragraph" w:styleId="12">
    <w:name w:val="Название объекта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21">
    <w:name w:val="Указатель2"/>
    <w:basedOn w:val="Normal"/>
    <w:qFormat/>
    <w:pPr>
      <w:suppressLineNumbers/>
    </w:pPr>
    <w:rPr/>
  </w:style>
  <w:style w:type="paragraph" w:styleId="13">
    <w:name w:val="Название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14">
    <w:name w:val="Указатель1"/>
    <w:basedOn w:val="Normal"/>
    <w:qFormat/>
    <w:pPr>
      <w:suppressLineNumbers/>
    </w:pPr>
    <w:rPr>
      <w:rFonts w:cs="Tahoma"/>
    </w:rPr>
  </w:style>
  <w:style w:type="paragraph" w:styleId="Style25">
    <w:name w:val="Содержимое таблицы"/>
    <w:basedOn w:val="Normal"/>
    <w:qFormat/>
    <w:pPr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paragraph" w:styleId="Style27">
    <w:name w:val="Стиль"/>
    <w:qFormat/>
    <w:pPr>
      <w:widowControl w:val="false"/>
      <w:suppressAutoHyphens w:val="true"/>
      <w:overflowPunct w:val="false"/>
      <w:bidi w:val="0"/>
      <w:jc w:val="left"/>
    </w:pPr>
    <w:rPr>
      <w:rFonts w:ascii="Times New Roman" w:hAnsi="Times New Roman" w:eastAsia="Arial" w:cs="Times New Roman"/>
      <w:color w:val="00000A"/>
      <w:sz w:val="24"/>
      <w:szCs w:val="24"/>
      <w:lang w:val="ru-RU" w:eastAsia="zh-CN" w:bidi="ar-SA"/>
    </w:rPr>
  </w:style>
  <w:style w:type="paragraph" w:styleId="Style28">
    <w:name w:val="Текст в заданном формате"/>
    <w:basedOn w:val="Normal"/>
    <w:qFormat/>
    <w:pPr>
      <w:spacing w:before="0" w:after="0"/>
    </w:pPr>
    <w:rPr>
      <w:rFonts w:ascii="DejaVu Sans Mono" w:hAnsi="DejaVu Sans Mono" w:eastAsia="DejaVu Sans;Arial Unicode MS" w:cs="DejaVu Sans Mono"/>
      <w:sz w:val="20"/>
      <w:szCs w:val="20"/>
    </w:rPr>
  </w:style>
  <w:style w:type="paragraph" w:styleId="Style29">
    <w:name w:val="Основной текст с отступом"/>
    <w:basedOn w:val="Normal"/>
    <w:pPr>
      <w:spacing w:before="0" w:after="0"/>
      <w:ind w:left="0" w:right="0" w:firstLine="709"/>
      <w:jc w:val="both"/>
    </w:pPr>
    <w:rPr>
      <w:sz w:val="28"/>
    </w:rPr>
  </w:style>
  <w:style w:type="paragraph" w:styleId="Style30">
    <w:name w:val="Без интервала"/>
    <w:qFormat/>
    <w:pPr>
      <w:widowControl/>
      <w:suppressAutoHyphens w:val="true"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zh-CN" w:bidi="ar-SA"/>
    </w:rPr>
  </w:style>
  <w:style w:type="paragraph" w:styleId="15">
    <w:name w:val="Основной текст1"/>
    <w:basedOn w:val="Normal"/>
    <w:qFormat/>
    <w:pPr>
      <w:shd w:val="clear" w:fill="FFFFFF"/>
      <w:spacing w:lineRule="auto" w:line="240" w:before="0" w:after="0"/>
    </w:pPr>
    <w:rPr>
      <w:rFonts w:ascii="Times New Roman" w:hAnsi="Times New Roman" w:eastAsia="Times New Roman" w:cs="Times New Roman"/>
      <w:sz w:val="13"/>
      <w:szCs w:val="13"/>
    </w:rPr>
  </w:style>
  <w:style w:type="paragraph" w:styleId="31">
    <w:name w:val="Основной текст (3)"/>
    <w:basedOn w:val="Normal"/>
    <w:qFormat/>
    <w:pPr>
      <w:shd w:val="clear" w:fill="FFFFFF"/>
      <w:spacing w:lineRule="exact" w:line="259" w:before="960" w:after="0"/>
      <w:ind w:left="0" w:right="0" w:firstLine="280"/>
      <w:jc w:val="both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qFormat/>
    <w:pPr>
      <w:ind w:left="720" w:right="0" w:hanging="0"/>
    </w:pPr>
    <w:rPr/>
  </w:style>
  <w:style w:type="paragraph" w:styleId="Style31">
    <w:name w:val="Таблица"/>
    <w:basedOn w:val="Style24"/>
    <w:qFormat/>
    <w:pPr/>
    <w:rPr/>
  </w:style>
  <w:style w:type="paragraph" w:styleId="Style32">
    <w:name w:val="Обычный (веб)"/>
    <w:basedOn w:val="Normal"/>
    <w:qFormat/>
    <w:pPr>
      <w:spacing w:before="100" w:after="100"/>
    </w:pPr>
    <w:rPr/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zianroo@mail.ru" TargetMode="External"/><Relationship Id="rId3" Type="http://schemas.openxmlformats.org/officeDocument/2006/relationships/image" Target="media/image1.jpeg"/><Relationship Id="rId4" Type="http://schemas.openxmlformats.org/officeDocument/2006/relationships/hyperlink" Target="mailto:zianroo@mail.ru" TargetMode="External"/><Relationship Id="rId5" Type="http://schemas.openxmlformats.org/officeDocument/2006/relationships/hyperlink" Target="http://zianroo.ru/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2391</TotalTime>
  <Application>LibreOffice/4.4.2.2$Linux_x86 LibreOffice_project/40m0$Build-2</Application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2015-12-19T14:50:57Z</dcterms:created>
  <dc:language>ru-RU</dc:language>
  <cp:lastPrinted>2016-03-10T17:53:50Z</cp:lastPrinted>
  <dcterms:modified xsi:type="dcterms:W3CDTF">2016-11-29T12:20:53Z</dcterms:modified>
  <cp:revision>17</cp:revision>
  <dc:title>Муниципаль ҡаҙна учреждениеһы «Башҡортостан Республикаһы Ейәнсура районы  муниципаль район хакимиәтенең  мәғариф бүлеге» </dc:title>
</cp:coreProperties>
</file>